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E6" w:rsidRPr="00924BE6" w:rsidRDefault="00924BE6" w:rsidP="00924BE6">
      <w:pPr>
        <w:pStyle w:val="Recuodecorpodetexto3"/>
        <w:ind w:left="0"/>
        <w:jc w:val="both"/>
        <w:rPr>
          <w:rFonts w:ascii="Arial" w:hAnsi="Arial" w:cs="Arial"/>
          <w:b/>
          <w:bCs/>
          <w:sz w:val="33"/>
          <w:szCs w:val="33"/>
          <w:u w:val="single"/>
        </w:rPr>
      </w:pPr>
      <w:r w:rsidRPr="00924BE6">
        <w:rPr>
          <w:rFonts w:ascii="Arial" w:hAnsi="Arial" w:cs="Arial"/>
          <w:b/>
          <w:bCs/>
          <w:sz w:val="33"/>
          <w:szCs w:val="33"/>
          <w:u w:val="single"/>
        </w:rPr>
        <w:t>LEI MUNICIPAL Nº</w:t>
      </w:r>
      <w:r w:rsidR="004B7CBF">
        <w:rPr>
          <w:rFonts w:ascii="Arial" w:hAnsi="Arial" w:cs="Arial"/>
          <w:b/>
          <w:bCs/>
          <w:sz w:val="33"/>
          <w:szCs w:val="33"/>
          <w:u w:val="single"/>
        </w:rPr>
        <w:t xml:space="preserve"> </w:t>
      </w:r>
      <w:bookmarkStart w:id="0" w:name="_GoBack"/>
      <w:bookmarkEnd w:id="0"/>
      <w:r w:rsidRPr="00924BE6">
        <w:rPr>
          <w:rFonts w:ascii="Arial" w:hAnsi="Arial" w:cs="Arial"/>
          <w:b/>
          <w:bCs/>
          <w:sz w:val="33"/>
          <w:szCs w:val="33"/>
          <w:u w:val="single"/>
        </w:rPr>
        <w:t>2036-11, DE 27</w:t>
      </w:r>
      <w:r w:rsidRPr="00924BE6">
        <w:rPr>
          <w:rFonts w:ascii="Arial" w:hAnsi="Arial" w:cs="Arial"/>
          <w:b/>
          <w:bCs/>
          <w:sz w:val="33"/>
          <w:szCs w:val="33"/>
          <w:u w:val="single"/>
        </w:rPr>
        <w:t xml:space="preserve"> DE DEZEMBRO DE 2011.</w:t>
      </w:r>
    </w:p>
    <w:p w:rsidR="00924BE6" w:rsidRDefault="00924BE6" w:rsidP="00924BE6">
      <w:pPr>
        <w:pStyle w:val="Recuodecorpodetexto3"/>
        <w:ind w:left="0"/>
        <w:jc w:val="both"/>
        <w:rPr>
          <w:rFonts w:ascii="Arial" w:hAnsi="Arial" w:cs="Arial"/>
          <w:b/>
          <w:bCs/>
          <w:szCs w:val="22"/>
        </w:rPr>
      </w:pPr>
    </w:p>
    <w:p w:rsidR="00924BE6" w:rsidRDefault="00924BE6" w:rsidP="00924BE6">
      <w:pPr>
        <w:pStyle w:val="Recuodecorpodetexto3"/>
        <w:ind w:left="4678"/>
        <w:jc w:val="both"/>
        <w:rPr>
          <w:rFonts w:ascii="Arial" w:hAnsi="Arial" w:cs="Arial"/>
          <w:b/>
          <w:bCs/>
          <w:i/>
          <w:szCs w:val="22"/>
          <w:u w:val="single"/>
        </w:rPr>
      </w:pPr>
      <w:r>
        <w:rPr>
          <w:rFonts w:ascii="Arial" w:hAnsi="Arial" w:cs="Arial"/>
          <w:b/>
          <w:bCs/>
          <w:i/>
          <w:szCs w:val="22"/>
          <w:u w:val="single"/>
        </w:rPr>
        <w:t xml:space="preserve">ESTIMA A RECEITA E FIXA A DESPESA DO MUNICÍPIO PARA O EXERCÍCIO DE 2.012, E DÁ OUTRAS </w:t>
      </w:r>
      <w:proofErr w:type="gramStart"/>
      <w:r>
        <w:rPr>
          <w:rFonts w:ascii="Arial" w:hAnsi="Arial" w:cs="Arial"/>
          <w:b/>
          <w:bCs/>
          <w:i/>
          <w:szCs w:val="22"/>
          <w:u w:val="single"/>
        </w:rPr>
        <w:t>PROVIDÊNCIAS</w:t>
      </w:r>
      <w:proofErr w:type="gramEnd"/>
    </w:p>
    <w:p w:rsidR="00924BE6" w:rsidRDefault="00924BE6" w:rsidP="00924BE6">
      <w:pPr>
        <w:pStyle w:val="Recuodecorpodetexto3"/>
        <w:ind w:left="0"/>
        <w:jc w:val="both"/>
        <w:rPr>
          <w:rFonts w:ascii="Arial" w:hAnsi="Arial" w:cs="Arial"/>
          <w:szCs w:val="22"/>
        </w:rPr>
      </w:pPr>
    </w:p>
    <w:p w:rsidR="00924BE6" w:rsidRDefault="00924BE6" w:rsidP="00924BE6">
      <w:pPr>
        <w:rPr>
          <w:rFonts w:ascii="Arial" w:hAnsi="Arial" w:cs="Arial"/>
          <w:sz w:val="22"/>
          <w:szCs w:val="22"/>
        </w:rPr>
      </w:pPr>
    </w:p>
    <w:p w:rsidR="00924BE6" w:rsidRDefault="00924BE6" w:rsidP="00924BE6">
      <w:pPr>
        <w:ind w:firstLine="9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EDISON BARALDI MACHADO</w:t>
      </w:r>
      <w:r>
        <w:rPr>
          <w:rFonts w:ascii="Arial" w:hAnsi="Arial" w:cs="Arial"/>
          <w:sz w:val="22"/>
          <w:szCs w:val="22"/>
        </w:rPr>
        <w:t xml:space="preserve">, Prefeito Municipal de </w:t>
      </w:r>
      <w:r>
        <w:rPr>
          <w:rFonts w:ascii="Arial" w:hAnsi="Arial" w:cs="Arial"/>
          <w:bCs/>
          <w:sz w:val="22"/>
          <w:szCs w:val="22"/>
        </w:rPr>
        <w:t>Campo Novo</w:t>
      </w:r>
      <w:r>
        <w:rPr>
          <w:rFonts w:ascii="Arial" w:hAnsi="Arial" w:cs="Arial"/>
          <w:sz w:val="22"/>
          <w:szCs w:val="22"/>
        </w:rPr>
        <w:t xml:space="preserve"> RS, usando das atribuições que lhe são conferidas pela Lei Orgânica Municipal, faz saber que a Câmara Municipal aprovou e eu sanciono e promulgo a seguinte Lei:</w:t>
      </w:r>
    </w:p>
    <w:p w:rsidR="00924BE6" w:rsidRDefault="00924BE6" w:rsidP="00924BE6">
      <w:pPr>
        <w:pStyle w:val="Recuode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4BE6" w:rsidRDefault="00924BE6" w:rsidP="00924BE6">
      <w:pPr>
        <w:pStyle w:val="Recuode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1º</w:t>
      </w:r>
      <w:r>
        <w:rPr>
          <w:rFonts w:ascii="Arial" w:hAnsi="Arial" w:cs="Arial"/>
          <w:sz w:val="22"/>
          <w:szCs w:val="22"/>
        </w:rPr>
        <w:t xml:space="preserve">. A Receita total para o exercício de 2.012 é orçada em </w:t>
      </w:r>
      <w:r>
        <w:rPr>
          <w:rFonts w:ascii="Arial" w:hAnsi="Arial" w:cs="Arial"/>
          <w:b/>
          <w:sz w:val="22"/>
          <w:szCs w:val="22"/>
        </w:rPr>
        <w:t>R$ 12.610.000,00 (doze milhões seiscentos e dez mil reais)</w:t>
      </w:r>
      <w:r>
        <w:rPr>
          <w:rFonts w:ascii="Arial" w:hAnsi="Arial" w:cs="Arial"/>
          <w:sz w:val="22"/>
          <w:szCs w:val="22"/>
        </w:rPr>
        <w:t xml:space="preserve"> e será arrecadada de conformidade com a legislação vigente, obedecendo à seguinte classificação geral:</w:t>
      </w:r>
    </w:p>
    <w:p w:rsidR="00924BE6" w:rsidRDefault="00924BE6" w:rsidP="00924BE6">
      <w:pPr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RECEITAS CORRENTES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EXECUTIVO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24BE6" w:rsidRDefault="00924BE6" w:rsidP="00924BE6">
      <w:pPr>
        <w:ind w:firstLine="1080"/>
        <w:rPr>
          <w:rFonts w:ascii="Arial" w:hAnsi="Arial" w:cs="Arial"/>
          <w:sz w:val="22"/>
          <w:szCs w:val="22"/>
        </w:rPr>
      </w:pPr>
    </w:p>
    <w:p w:rsidR="00924BE6" w:rsidRDefault="00924BE6" w:rsidP="00924BE6">
      <w:pPr>
        <w:ind w:firstLine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Receita Tributárias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    770.830,48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924BE6" w:rsidRDefault="00924BE6" w:rsidP="00924BE6">
      <w:pPr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Receita Contribuições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    139.066,51</w:t>
      </w:r>
    </w:p>
    <w:p w:rsidR="00924BE6" w:rsidRDefault="00924BE6" w:rsidP="00924BE6">
      <w:pPr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Receita Patrimonial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    403.636,57</w:t>
      </w:r>
    </w:p>
    <w:p w:rsidR="00924BE6" w:rsidRDefault="00924BE6" w:rsidP="00924BE6">
      <w:pPr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Receita Agropecuária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    100.000,00</w:t>
      </w:r>
    </w:p>
    <w:p w:rsidR="00924BE6" w:rsidRDefault="00924BE6" w:rsidP="00924BE6">
      <w:pPr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Receita de Serviços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      33.414,93</w:t>
      </w:r>
    </w:p>
    <w:p w:rsidR="00924BE6" w:rsidRDefault="00924BE6" w:rsidP="00924BE6">
      <w:pPr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Transferências Correntes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R$12.900.663,96</w:t>
      </w:r>
    </w:p>
    <w:p w:rsidR="00924BE6" w:rsidRDefault="00924BE6" w:rsidP="00924BE6">
      <w:pPr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Outras Receitas Correntes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    177.434,66</w:t>
      </w:r>
    </w:p>
    <w:p w:rsidR="00924BE6" w:rsidRDefault="00924BE6" w:rsidP="00924BE6">
      <w:pPr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Deduções da Receita Corrente                      R$(1.937.647,12)</w:t>
      </w:r>
    </w:p>
    <w:p w:rsidR="00924BE6" w:rsidRDefault="00924BE6" w:rsidP="00924BE6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DE RECEITAS CORRENTES</w:t>
      </w:r>
      <w:r>
        <w:rPr>
          <w:rFonts w:ascii="Arial" w:hAnsi="Arial" w:cs="Arial"/>
          <w:sz w:val="22"/>
          <w:szCs w:val="22"/>
        </w:rPr>
        <w:tab/>
        <w:t>R$12.587.399,99</w:t>
      </w:r>
    </w:p>
    <w:p w:rsidR="00924BE6" w:rsidRDefault="00924BE6" w:rsidP="00924BE6">
      <w:pPr>
        <w:ind w:firstLine="1080"/>
        <w:rPr>
          <w:rFonts w:ascii="Arial" w:hAnsi="Arial" w:cs="Arial"/>
          <w:sz w:val="22"/>
          <w:szCs w:val="22"/>
        </w:rPr>
      </w:pPr>
    </w:p>
    <w:p w:rsidR="00924BE6" w:rsidRDefault="00924BE6" w:rsidP="00924BE6">
      <w:pPr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RECEITAS DE CAPITAL</w:t>
      </w:r>
    </w:p>
    <w:p w:rsidR="00924BE6" w:rsidRDefault="00924BE6" w:rsidP="00924BE6">
      <w:pPr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Alienação de Bens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     19.300,01</w:t>
      </w:r>
    </w:p>
    <w:p w:rsidR="00924BE6" w:rsidRDefault="00924BE6" w:rsidP="00924BE6">
      <w:pPr>
        <w:ind w:firstLine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Amortização de Empréstimos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       3.300,00</w:t>
      </w:r>
    </w:p>
    <w:p w:rsidR="00924BE6" w:rsidRDefault="00924BE6" w:rsidP="00924BE6">
      <w:pPr>
        <w:ind w:firstLine="1080"/>
        <w:jc w:val="both"/>
        <w:rPr>
          <w:rFonts w:ascii="Arial" w:hAnsi="Arial" w:cs="Arial"/>
          <w:sz w:val="22"/>
          <w:szCs w:val="22"/>
        </w:rPr>
      </w:pPr>
    </w:p>
    <w:p w:rsidR="00924BE6" w:rsidRDefault="00924BE6" w:rsidP="00924BE6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DE RECEITA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DE CAPITAL</w:t>
      </w:r>
      <w:r>
        <w:rPr>
          <w:rFonts w:ascii="Arial" w:hAnsi="Arial" w:cs="Arial"/>
          <w:sz w:val="22"/>
          <w:szCs w:val="22"/>
        </w:rPr>
        <w:tab/>
        <w:t>R$      22.600,01</w:t>
      </w:r>
    </w:p>
    <w:p w:rsidR="00924BE6" w:rsidRDefault="00924BE6" w:rsidP="00924BE6">
      <w:pPr>
        <w:ind w:firstLine="1080"/>
        <w:jc w:val="both"/>
        <w:rPr>
          <w:rFonts w:ascii="Arial" w:hAnsi="Arial" w:cs="Arial"/>
          <w:sz w:val="22"/>
          <w:szCs w:val="22"/>
        </w:rPr>
      </w:pPr>
    </w:p>
    <w:p w:rsidR="00924BE6" w:rsidRDefault="00924BE6" w:rsidP="00924BE6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R$ 12.610.000,00</w:t>
      </w:r>
    </w:p>
    <w:p w:rsidR="00924BE6" w:rsidRDefault="00924BE6" w:rsidP="00924BE6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924BE6" w:rsidRDefault="00924BE6" w:rsidP="00924BE6">
      <w:pPr>
        <w:pStyle w:val="Recuodecorpodetexto"/>
        <w:spacing w:line="360" w:lineRule="auto"/>
        <w:ind w:firstLine="9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2º</w:t>
      </w:r>
      <w:r>
        <w:rPr>
          <w:rFonts w:ascii="Arial" w:hAnsi="Arial" w:cs="Arial"/>
          <w:sz w:val="22"/>
          <w:szCs w:val="22"/>
        </w:rPr>
        <w:t xml:space="preserve">. A despesa total para o exercício de 2012 é fixada em R$ 12.610.000,00 (doze milhões, seiscentos e dez mil reais), que serão aplicados em conformidade com as especificações constantes nos anexos, que ficam fazendo parte integrante desta Lei, assim distribuídas: </w:t>
      </w:r>
    </w:p>
    <w:p w:rsidR="00924BE6" w:rsidRDefault="00924BE6" w:rsidP="00924BE6">
      <w:pPr>
        <w:pStyle w:val="Recuodecorpodetexto"/>
        <w:spacing w:line="360" w:lineRule="auto"/>
        <w:ind w:firstLine="9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DESPESAS DO PODER EXECUTIVO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R$ 11.843.650,00</w:t>
      </w:r>
    </w:p>
    <w:p w:rsidR="00924BE6" w:rsidRDefault="00924BE6" w:rsidP="00924BE6">
      <w:pPr>
        <w:pStyle w:val="Recuodecorpodetexto"/>
        <w:spacing w:line="360" w:lineRule="auto"/>
        <w:ind w:firstLine="9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DESPESAS DO PODER LEGISLATIVO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     642.350,00</w:t>
      </w:r>
    </w:p>
    <w:p w:rsidR="00924BE6" w:rsidRDefault="00924BE6" w:rsidP="00924BE6">
      <w:pPr>
        <w:pStyle w:val="Recuodecorpodetexto"/>
        <w:spacing w:line="360" w:lineRule="auto"/>
        <w:ind w:firstLine="9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RESERVA DE CONTINGÊNCIA (RISCOS FISCAIS) </w:t>
      </w:r>
      <w:r>
        <w:rPr>
          <w:rFonts w:ascii="Arial" w:hAnsi="Arial" w:cs="Arial"/>
          <w:sz w:val="22"/>
          <w:szCs w:val="22"/>
        </w:rPr>
        <w:tab/>
        <w:t>R$      124.000,00</w:t>
      </w:r>
    </w:p>
    <w:p w:rsidR="00924BE6" w:rsidRDefault="00924BE6" w:rsidP="00924BE6">
      <w:pPr>
        <w:pStyle w:val="Recuodecorpodetexto"/>
        <w:spacing w:line="360" w:lineRule="auto"/>
        <w:ind w:firstLine="90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TOTAL DAS DESPESAS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R$ </w:t>
      </w:r>
      <w:r>
        <w:rPr>
          <w:rFonts w:ascii="Arial" w:hAnsi="Arial" w:cs="Arial"/>
          <w:b/>
          <w:sz w:val="22"/>
          <w:szCs w:val="22"/>
        </w:rPr>
        <w:t>12.610.000,00</w:t>
      </w:r>
    </w:p>
    <w:p w:rsidR="00924BE6" w:rsidRDefault="00924BE6" w:rsidP="00924BE6">
      <w:pPr>
        <w:pStyle w:val="Recuodecorpodetexto"/>
        <w:spacing w:line="360" w:lineRule="auto"/>
        <w:ind w:firstLine="9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Parágrafo Único</w:t>
      </w:r>
      <w:r>
        <w:rPr>
          <w:rFonts w:ascii="Arial" w:hAnsi="Arial" w:cs="Arial"/>
          <w:sz w:val="22"/>
          <w:szCs w:val="22"/>
        </w:rPr>
        <w:t xml:space="preserve"> - A Reserva de Contingência destinada à cobertura de Riscos Fiscais, no valor de R$ 124.000,00 (cento e vinte e quatro mil reais), poderá ser utilizada total ou parcialmente para abertura de Créditos Adicionais pelo seu saldo não comprometido, </w:t>
      </w:r>
      <w:r>
        <w:rPr>
          <w:rFonts w:ascii="Arial" w:hAnsi="Arial" w:cs="Arial"/>
          <w:sz w:val="22"/>
          <w:szCs w:val="22"/>
        </w:rPr>
        <w:lastRenderedPageBreak/>
        <w:t>através de reavaliação a ser feita a partir de 30 de Junho de 2.012, observada a utilização de 50% do seu saldo a partir de 30-06-2012 e mais 10% nos meses restantes do ano.</w:t>
      </w:r>
    </w:p>
    <w:p w:rsidR="00924BE6" w:rsidRDefault="00924BE6" w:rsidP="00924BE6">
      <w:pPr>
        <w:pStyle w:val="Recuodecorpodetexto"/>
        <w:spacing w:line="360" w:lineRule="auto"/>
        <w:ind w:firstLine="902"/>
        <w:jc w:val="both"/>
        <w:rPr>
          <w:rFonts w:ascii="Arial" w:hAnsi="Arial" w:cs="Arial"/>
          <w:sz w:val="22"/>
          <w:szCs w:val="22"/>
        </w:rPr>
      </w:pPr>
    </w:p>
    <w:p w:rsidR="00924BE6" w:rsidRDefault="00924BE6" w:rsidP="00924BE6">
      <w:pPr>
        <w:pStyle w:val="Recuodecorpodetexto2"/>
        <w:spacing w:line="360" w:lineRule="auto"/>
        <w:ind w:firstLine="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3º.</w:t>
      </w:r>
      <w:r>
        <w:rPr>
          <w:rFonts w:ascii="Arial" w:hAnsi="Arial" w:cs="Arial"/>
          <w:sz w:val="22"/>
          <w:szCs w:val="22"/>
        </w:rPr>
        <w:t xml:space="preserve"> Fica o Poder Executivo autorizado, de acordo com os dispostos nos artigos 7º, 42 e 43 da Lei nº 4.320/64 e no artigo 165, § 8º da Constituição Federal, a:</w:t>
      </w:r>
    </w:p>
    <w:p w:rsidR="00924BE6" w:rsidRDefault="00924BE6" w:rsidP="00924BE6">
      <w:pPr>
        <w:pStyle w:val="Recuodecorpodetexto2"/>
        <w:spacing w:line="360" w:lineRule="auto"/>
        <w:ind w:firstLine="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 abrir Crédito Suplementar para atender despesas relativas à aplicação ou transferência de Receitas Vinculadas que excedam a previsão Orçamentária correspondente, até o limite recebido;</w:t>
      </w:r>
    </w:p>
    <w:p w:rsidR="00924BE6" w:rsidRDefault="00924BE6" w:rsidP="00924BE6">
      <w:pPr>
        <w:pStyle w:val="Recuodecorpodetexto2"/>
        <w:spacing w:line="360" w:lineRule="auto"/>
        <w:ind w:firstLine="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abrir Crédito Suplementar com Saldo de Recursos Vinculados não utilizados no exercício passado, até o limite do Saldo Bancário Livre;</w:t>
      </w:r>
    </w:p>
    <w:p w:rsidR="00924BE6" w:rsidRDefault="00924BE6" w:rsidP="00924BE6">
      <w:pPr>
        <w:pStyle w:val="Recuodecorpodetexto2"/>
        <w:spacing w:line="360" w:lineRule="auto"/>
        <w:ind w:firstLine="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– abrir durante o exercício, Créditos Suplementares até o limite de 10% (dez por cento) da Despesa Total Autorizada;</w:t>
      </w:r>
    </w:p>
    <w:p w:rsidR="00924BE6" w:rsidRDefault="00924BE6" w:rsidP="00924BE6">
      <w:pPr>
        <w:pStyle w:val="Recuodecorpodetexto2"/>
        <w:spacing w:line="360" w:lineRule="auto"/>
        <w:ind w:firstLine="902"/>
        <w:rPr>
          <w:rFonts w:ascii="Arial" w:hAnsi="Arial" w:cs="Arial"/>
          <w:b/>
          <w:bCs/>
          <w:sz w:val="22"/>
          <w:szCs w:val="22"/>
        </w:rPr>
      </w:pPr>
    </w:p>
    <w:p w:rsidR="00924BE6" w:rsidRDefault="00924BE6" w:rsidP="00924BE6">
      <w:pPr>
        <w:pStyle w:val="Recuodecorpodetexto2"/>
        <w:spacing w:line="360" w:lineRule="auto"/>
        <w:ind w:firstLine="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4º.</w:t>
      </w:r>
      <w:r>
        <w:rPr>
          <w:rFonts w:ascii="Arial" w:hAnsi="Arial" w:cs="Arial"/>
          <w:sz w:val="22"/>
          <w:szCs w:val="22"/>
        </w:rPr>
        <w:t xml:space="preserve"> A Administração, para efeitos gerenciais, em caso de necessidade e conveniência, poderá desdobrar analiticamente elementos de despesa, através de Decreto, e transferir recursos do elemento para os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sub-elementos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abertos, bem como efetuar transferências de recursos entre os </w:t>
      </w:r>
      <w:proofErr w:type="spellStart"/>
      <w:r>
        <w:rPr>
          <w:rFonts w:ascii="Arial" w:hAnsi="Arial" w:cs="Arial"/>
          <w:sz w:val="22"/>
          <w:szCs w:val="22"/>
        </w:rPr>
        <w:t>sub-elementos</w:t>
      </w:r>
      <w:proofErr w:type="spellEnd"/>
      <w:r>
        <w:rPr>
          <w:rFonts w:ascii="Arial" w:hAnsi="Arial" w:cs="Arial"/>
          <w:sz w:val="22"/>
          <w:szCs w:val="22"/>
        </w:rPr>
        <w:t>, visando adequá-los às reais demandas verificadas no exercício. As transferências de recursos feitas na forma deste artigo, não somam para os efeitos do limite estabelecidos no inciso II e III do art. 3º.</w:t>
      </w:r>
    </w:p>
    <w:p w:rsidR="00924BE6" w:rsidRDefault="00924BE6" w:rsidP="00924BE6">
      <w:pPr>
        <w:pStyle w:val="Recuodecorpodetexto2"/>
        <w:spacing w:line="360" w:lineRule="auto"/>
        <w:ind w:firstLine="902"/>
        <w:rPr>
          <w:rFonts w:ascii="Arial" w:hAnsi="Arial" w:cs="Arial"/>
          <w:b/>
          <w:bCs/>
          <w:sz w:val="22"/>
          <w:szCs w:val="22"/>
        </w:rPr>
      </w:pPr>
    </w:p>
    <w:p w:rsidR="00924BE6" w:rsidRDefault="00924BE6" w:rsidP="00924BE6">
      <w:pPr>
        <w:pStyle w:val="Recuodecorpodetexto2"/>
        <w:spacing w:line="360" w:lineRule="auto"/>
        <w:ind w:firstLine="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5º</w:t>
      </w:r>
      <w:r>
        <w:rPr>
          <w:rFonts w:ascii="Arial" w:hAnsi="Arial" w:cs="Arial"/>
          <w:sz w:val="22"/>
          <w:szCs w:val="22"/>
        </w:rPr>
        <w:t xml:space="preserve">. Fica o Poder Executivo autorizado a reabrir, por Decreto, os Saldos de Créditos Especiais, abertos no exercício de 2.011 e não integralmente utilizados, para os quais haja suficiente disponibilidade financeira ou que tenha assegurado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entrada de Receita Vinculada, não prevista no Orçamento.</w:t>
      </w:r>
    </w:p>
    <w:p w:rsidR="00924BE6" w:rsidRDefault="00924BE6" w:rsidP="00924BE6">
      <w:pPr>
        <w:pStyle w:val="Recuodecorpodetexto2"/>
        <w:spacing w:line="360" w:lineRule="auto"/>
        <w:ind w:firstLine="902"/>
        <w:rPr>
          <w:rFonts w:ascii="Arial" w:hAnsi="Arial" w:cs="Arial"/>
          <w:sz w:val="22"/>
          <w:szCs w:val="22"/>
        </w:rPr>
      </w:pPr>
    </w:p>
    <w:p w:rsidR="00924BE6" w:rsidRDefault="00924BE6" w:rsidP="00924BE6">
      <w:pPr>
        <w:pStyle w:val="Recuodecorpodetexto2"/>
        <w:spacing w:line="360" w:lineRule="auto"/>
        <w:ind w:firstLine="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6º. </w:t>
      </w:r>
      <w:r>
        <w:rPr>
          <w:rFonts w:ascii="Arial" w:hAnsi="Arial" w:cs="Arial"/>
          <w:bCs/>
          <w:sz w:val="22"/>
          <w:szCs w:val="22"/>
        </w:rPr>
        <w:t xml:space="preserve">Revogadas as disposições em contrário, </w:t>
      </w:r>
      <w:r>
        <w:rPr>
          <w:rFonts w:ascii="Arial" w:hAnsi="Arial" w:cs="Arial"/>
          <w:sz w:val="22"/>
          <w:szCs w:val="22"/>
        </w:rPr>
        <w:t>esta Lei entra em vigor a partir de 1° de janeiro de 2012.</w:t>
      </w:r>
    </w:p>
    <w:p w:rsidR="00924BE6" w:rsidRDefault="00924BE6" w:rsidP="00924BE6">
      <w:pPr>
        <w:pStyle w:val="Recuodecorpodetexto2"/>
        <w:ind w:right="-4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GABINETE DO PREFEITO MUNICIPAL DE CAMPO NOVO</w:t>
      </w:r>
      <w:r>
        <w:rPr>
          <w:rFonts w:ascii="Arial" w:hAnsi="Arial" w:cs="Arial"/>
          <w:sz w:val="22"/>
          <w:szCs w:val="22"/>
        </w:rPr>
        <w:t>, aos vinte e sete dias do mês de</w:t>
      </w:r>
      <w:r>
        <w:rPr>
          <w:rFonts w:ascii="Arial" w:hAnsi="Arial" w:cs="Arial"/>
          <w:sz w:val="22"/>
          <w:szCs w:val="22"/>
        </w:rPr>
        <w:t xml:space="preserve"> dezembro de 2.011. 52º Aniversário de Emancipação.</w:t>
      </w:r>
    </w:p>
    <w:p w:rsidR="00924BE6" w:rsidRDefault="00924BE6" w:rsidP="00924BE6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924BE6" w:rsidRDefault="00924BE6" w:rsidP="00924BE6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924BE6" w:rsidRDefault="00924BE6" w:rsidP="00924BE6">
      <w:pPr>
        <w:pStyle w:val="Recuodecorpodetexto2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EDISON BARALDI MACHADO</w:t>
      </w:r>
    </w:p>
    <w:p w:rsidR="00924BE6" w:rsidRDefault="00924BE6" w:rsidP="00924BE6">
      <w:pPr>
        <w:pStyle w:val="Recuodecorpodetexto2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Prefeito</w:t>
      </w:r>
    </w:p>
    <w:p w:rsidR="00924BE6" w:rsidRDefault="00924BE6" w:rsidP="00924BE6">
      <w:pPr>
        <w:pStyle w:val="Recuodecorpodetexto2"/>
        <w:ind w:left="5664" w:hanging="5664"/>
        <w:jc w:val="left"/>
        <w:rPr>
          <w:rFonts w:ascii="Arial" w:hAnsi="Arial" w:cs="Arial"/>
          <w:sz w:val="22"/>
          <w:szCs w:val="22"/>
        </w:rPr>
      </w:pPr>
    </w:p>
    <w:p w:rsidR="00924BE6" w:rsidRDefault="00924BE6" w:rsidP="00924BE6">
      <w:pPr>
        <w:pStyle w:val="Recuodecorpodetexto2"/>
        <w:ind w:left="5664" w:hanging="5664"/>
        <w:jc w:val="left"/>
        <w:rPr>
          <w:rFonts w:ascii="Arial" w:hAnsi="Arial" w:cs="Arial"/>
          <w:sz w:val="22"/>
          <w:szCs w:val="22"/>
        </w:rPr>
      </w:pPr>
    </w:p>
    <w:p w:rsidR="00924BE6" w:rsidRDefault="004B7CBF" w:rsidP="004B7CBF">
      <w:pPr>
        <w:pStyle w:val="Recuodecorpodetexto2"/>
        <w:tabs>
          <w:tab w:val="left" w:pos="4095"/>
        </w:tabs>
        <w:ind w:left="5664" w:hanging="566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24BE6" w:rsidRPr="00924BE6" w:rsidRDefault="00924BE6" w:rsidP="00924BE6">
      <w:pPr>
        <w:rPr>
          <w:rFonts w:ascii="Arial" w:hAnsi="Arial" w:cs="Arial"/>
          <w:sz w:val="18"/>
          <w:szCs w:val="18"/>
        </w:rPr>
      </w:pPr>
      <w:r w:rsidRPr="00924BE6">
        <w:rPr>
          <w:rFonts w:ascii="Arial" w:hAnsi="Arial" w:cs="Arial"/>
          <w:sz w:val="18"/>
          <w:szCs w:val="18"/>
        </w:rPr>
        <w:t xml:space="preserve">  </w:t>
      </w:r>
      <w:r w:rsidRPr="00924BE6">
        <w:rPr>
          <w:rFonts w:ascii="Arial" w:hAnsi="Arial" w:cs="Arial"/>
          <w:sz w:val="18"/>
          <w:szCs w:val="18"/>
        </w:rPr>
        <w:t>REGISTRE-SE E PUBLIQUE-SE:</w:t>
      </w:r>
    </w:p>
    <w:p w:rsidR="00924BE6" w:rsidRPr="00924BE6" w:rsidRDefault="00924BE6" w:rsidP="00924BE6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924BE6" w:rsidRPr="00924BE6" w:rsidRDefault="00924BE6" w:rsidP="00924BE6">
      <w:pPr>
        <w:rPr>
          <w:rFonts w:ascii="Arial" w:hAnsi="Arial" w:cs="Arial"/>
          <w:sz w:val="18"/>
          <w:szCs w:val="18"/>
        </w:rPr>
      </w:pPr>
      <w:r w:rsidRPr="00924BE6">
        <w:rPr>
          <w:rFonts w:ascii="Arial" w:hAnsi="Arial" w:cs="Arial"/>
          <w:sz w:val="18"/>
          <w:szCs w:val="18"/>
        </w:rPr>
        <w:t xml:space="preserve">   PAULO RENATO IORCK</w:t>
      </w:r>
    </w:p>
    <w:p w:rsidR="00924BE6" w:rsidRPr="00924BE6" w:rsidRDefault="00924BE6" w:rsidP="00924BE6">
      <w:pPr>
        <w:rPr>
          <w:rFonts w:ascii="Arial" w:hAnsi="Arial" w:cs="Arial"/>
          <w:sz w:val="18"/>
          <w:szCs w:val="18"/>
        </w:rPr>
      </w:pPr>
      <w:r w:rsidRPr="00924BE6">
        <w:rPr>
          <w:rFonts w:ascii="Arial" w:hAnsi="Arial" w:cs="Arial"/>
          <w:sz w:val="18"/>
          <w:szCs w:val="18"/>
        </w:rPr>
        <w:t xml:space="preserve"> Secretário de Administração</w:t>
      </w:r>
    </w:p>
    <w:sectPr w:rsidR="00924BE6" w:rsidRPr="00924BE6" w:rsidSect="00924BE6">
      <w:headerReference w:type="default" r:id="rId7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22" w:rsidRDefault="00062622" w:rsidP="004B7CBF">
      <w:r>
        <w:separator/>
      </w:r>
    </w:p>
  </w:endnote>
  <w:endnote w:type="continuationSeparator" w:id="0">
    <w:p w:rsidR="00062622" w:rsidRDefault="00062622" w:rsidP="004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22" w:rsidRDefault="00062622" w:rsidP="004B7CBF">
      <w:r>
        <w:separator/>
      </w:r>
    </w:p>
  </w:footnote>
  <w:footnote w:type="continuationSeparator" w:id="0">
    <w:p w:rsidR="00062622" w:rsidRDefault="00062622" w:rsidP="004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554762598"/>
      <w:docPartObj>
        <w:docPartGallery w:val="Page Numbers (Top of Page)"/>
        <w:docPartUnique/>
      </w:docPartObj>
    </w:sdtPr>
    <w:sdtEndPr>
      <w:rPr>
        <w:color w:val="4F81BD" w:themeColor="accent1"/>
        <w:sz w:val="28"/>
        <w:szCs w:val="28"/>
      </w:rPr>
    </w:sdtEndPr>
    <w:sdtContent>
      <w:p w:rsidR="004B7CBF" w:rsidRDefault="004B7CBF">
        <w:pPr>
          <w:pStyle w:val="Cabealho"/>
          <w:jc w:val="right"/>
          <w:rPr>
            <w:color w:val="4F81BD" w:themeColor="accent1"/>
            <w:sz w:val="28"/>
            <w:szCs w:val="28"/>
          </w:rPr>
        </w:pPr>
        <w:r>
          <w:rPr>
            <w:sz w:val="22"/>
            <w:szCs w:val="22"/>
          </w:rPr>
          <w:fldChar w:fldCharType="begin"/>
        </w:r>
        <w:r>
          <w:instrText>PAGE  \* ROMAN  \* MERGEFORMAT</w:instrText>
        </w:r>
        <w:r>
          <w:rPr>
            <w:sz w:val="22"/>
            <w:szCs w:val="22"/>
          </w:rPr>
          <w:fldChar w:fldCharType="separate"/>
        </w:r>
        <w:r w:rsidRPr="004B7CBF">
          <w:rPr>
            <w:noProof/>
            <w:color w:val="4F81BD" w:themeColor="accent1"/>
            <w:sz w:val="28"/>
            <w:szCs w:val="28"/>
          </w:rPr>
          <w:t>I</w:t>
        </w:r>
        <w:r>
          <w:rPr>
            <w:color w:val="4F81BD" w:themeColor="accent1"/>
            <w:sz w:val="28"/>
            <w:szCs w:val="28"/>
          </w:rPr>
          <w:fldChar w:fldCharType="end"/>
        </w:r>
      </w:p>
    </w:sdtContent>
  </w:sdt>
  <w:p w:rsidR="004B7CBF" w:rsidRDefault="004B7C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E6"/>
    <w:rsid w:val="000234FF"/>
    <w:rsid w:val="00062622"/>
    <w:rsid w:val="002E4C4E"/>
    <w:rsid w:val="004B7CBF"/>
    <w:rsid w:val="0092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4BE6"/>
    <w:pPr>
      <w:keepNext/>
      <w:ind w:firstLine="10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24BE6"/>
    <w:pPr>
      <w:keepNext/>
      <w:ind w:firstLine="108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4BE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24B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24B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24BE6"/>
    <w:pPr>
      <w:ind w:firstLine="90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24B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24BE6"/>
    <w:pPr>
      <w:ind w:firstLine="9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24B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24BE6"/>
    <w:pPr>
      <w:ind w:left="4680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24BE6"/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C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CB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7C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C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7C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7C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4BE6"/>
    <w:pPr>
      <w:keepNext/>
      <w:ind w:firstLine="10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24BE6"/>
    <w:pPr>
      <w:keepNext/>
      <w:ind w:firstLine="108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4BE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24B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24B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24BE6"/>
    <w:pPr>
      <w:ind w:firstLine="90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24B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24BE6"/>
    <w:pPr>
      <w:ind w:firstLine="9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24B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24BE6"/>
    <w:pPr>
      <w:ind w:left="4680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24BE6"/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C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CB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7C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C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7C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7C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1</cp:revision>
  <cp:lastPrinted>2011-12-27T13:20:00Z</cp:lastPrinted>
  <dcterms:created xsi:type="dcterms:W3CDTF">2011-12-27T13:07:00Z</dcterms:created>
  <dcterms:modified xsi:type="dcterms:W3CDTF">2011-12-27T13:29:00Z</dcterms:modified>
</cp:coreProperties>
</file>